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23"/>
        <w:gridCol w:w="1775"/>
        <w:gridCol w:w="1775"/>
      </w:tblGrid>
      <w:tr w:rsidR="00384928" w:rsidRPr="00384928" w:rsidTr="00384928">
        <w:trPr>
          <w:tblHeader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84928" w:rsidRPr="00384928" w:rsidRDefault="00384928" w:rsidP="00384928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384928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3a:</w:t>
            </w:r>
            <w:r w:rsidRPr="00384928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Centrelink digital and self-managed transactions and customer registrations by channel - Transactions</w:t>
            </w:r>
            <w:r w:rsidRPr="00384928">
              <w:rPr>
                <w:rFonts w:ascii="Verdana" w:eastAsia="Times New Roman" w:hAnsi="Verdana" w:cs="Times New Roman"/>
                <w:sz w:val="14"/>
                <w:szCs w:val="14"/>
                <w:vertAlign w:val="superscript"/>
                <w:lang w:eastAsia="en-AU"/>
              </w:rPr>
              <w:t>1</w:t>
            </w:r>
            <w:r w:rsidRPr="00384928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by channel</w:t>
            </w:r>
          </w:p>
        </w:tc>
      </w:tr>
      <w:tr w:rsidR="00384928" w:rsidRPr="00384928" w:rsidTr="00384928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84928" w:rsidRPr="00384928" w:rsidRDefault="00384928" w:rsidP="0038492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384928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Transactions</w:t>
            </w:r>
            <w:r w:rsidRPr="00384928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vertAlign w:val="superscript"/>
                <w:lang w:eastAsia="en-AU"/>
              </w:rPr>
              <w:t>1</w:t>
            </w:r>
            <w:r w:rsidRPr="00384928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 xml:space="preserve"> by channel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84928" w:rsidRPr="00384928" w:rsidRDefault="00384928" w:rsidP="0038492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384928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2011–12</w:t>
            </w:r>
            <w:r w:rsidRPr="00384928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br/>
              <w:t>million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84928" w:rsidRPr="00384928" w:rsidRDefault="00384928" w:rsidP="0038492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384928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2012–13</w:t>
            </w:r>
            <w:r w:rsidRPr="00384928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br/>
              <w:t>million</w:t>
            </w:r>
          </w:p>
        </w:tc>
      </w:tr>
      <w:tr w:rsidR="00384928" w:rsidRPr="00384928" w:rsidTr="00384928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84928" w:rsidRPr="00384928" w:rsidRDefault="00384928" w:rsidP="0038492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8492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Online services transactions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84928" w:rsidRPr="00384928" w:rsidRDefault="00384928" w:rsidP="0038492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8492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50.3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84928" w:rsidRPr="00384928" w:rsidRDefault="00384928" w:rsidP="0038492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8492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60.2</w:t>
            </w:r>
          </w:p>
        </w:tc>
      </w:tr>
      <w:tr w:rsidR="00384928" w:rsidRPr="00384928" w:rsidTr="00384928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84928" w:rsidRPr="00384928" w:rsidRDefault="00384928" w:rsidP="0038492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8492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Phone self-service transactions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84928" w:rsidRPr="00384928" w:rsidRDefault="00384928" w:rsidP="0038492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8492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5.8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84928" w:rsidRPr="00384928" w:rsidRDefault="00384928" w:rsidP="0038492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8492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5.7</w:t>
            </w:r>
          </w:p>
        </w:tc>
      </w:tr>
      <w:tr w:rsidR="00384928" w:rsidRPr="00384928" w:rsidTr="00384928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84928" w:rsidRPr="00384928" w:rsidRDefault="00384928" w:rsidP="0038492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8492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Express Plus mobile apps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84928" w:rsidRPr="00384928" w:rsidRDefault="00384928" w:rsidP="0038492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8492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NA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84928" w:rsidRPr="00384928" w:rsidRDefault="00384928" w:rsidP="0038492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84928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8.6</w:t>
            </w:r>
          </w:p>
        </w:tc>
      </w:tr>
      <w:tr w:rsidR="00384928" w:rsidRPr="00384928" w:rsidTr="00384928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84928" w:rsidRPr="00384928" w:rsidRDefault="00384928" w:rsidP="00384928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84928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Total self-service transactions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84928" w:rsidRPr="00384928" w:rsidRDefault="00384928" w:rsidP="0038492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84928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56.1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84928" w:rsidRPr="00384928" w:rsidRDefault="00384928" w:rsidP="0038492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84928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en-AU"/>
              </w:rPr>
              <w:t>74.5</w:t>
            </w:r>
          </w:p>
        </w:tc>
      </w:tr>
    </w:tbl>
    <w:p w:rsidR="0020458E" w:rsidRDefault="0020458E" w:rsidP="00384928"/>
    <w:p w:rsidR="00384928" w:rsidRDefault="00384928" w:rsidP="00384928">
      <w:pPr>
        <w:pStyle w:val="fs90"/>
        <w:shd w:val="clear" w:color="auto" w:fill="FFFFFF"/>
        <w:rPr>
          <w:rFonts w:ascii="Verdana" w:hAnsi="Verdana"/>
          <w:sz w:val="15"/>
          <w:szCs w:val="15"/>
          <w:lang w:val="en"/>
        </w:rPr>
      </w:pPr>
      <w:r>
        <w:rPr>
          <w:rFonts w:ascii="Verdana" w:hAnsi="Verdana"/>
          <w:sz w:val="15"/>
          <w:szCs w:val="15"/>
          <w:lang w:val="en"/>
        </w:rPr>
        <w:t>1. Transaction refers to an entry into a specific customer record, either for the purpose of viewing or updating information. There are differences in view and update transactions, and the benefits derived, between these transaction types.</w:t>
      </w:r>
    </w:p>
    <w:p w:rsidR="00384928" w:rsidRPr="00384928" w:rsidRDefault="00384928" w:rsidP="00384928">
      <w:bookmarkStart w:id="0" w:name="_GoBack"/>
      <w:bookmarkEnd w:id="0"/>
    </w:p>
    <w:sectPr w:rsidR="00384928" w:rsidRPr="003849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98C"/>
    <w:rsid w:val="0020458E"/>
    <w:rsid w:val="00384928"/>
    <w:rsid w:val="00A629B6"/>
    <w:rsid w:val="00ED2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629B6"/>
    <w:rPr>
      <w:b/>
      <w:bCs/>
    </w:rPr>
  </w:style>
  <w:style w:type="paragraph" w:customStyle="1" w:styleId="fs90">
    <w:name w:val="fs90"/>
    <w:basedOn w:val="Normal"/>
    <w:rsid w:val="00384928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629B6"/>
    <w:rPr>
      <w:b/>
      <w:bCs/>
    </w:rPr>
  </w:style>
  <w:style w:type="paragraph" w:customStyle="1" w:styleId="fs90">
    <w:name w:val="fs90"/>
    <w:basedOn w:val="Normal"/>
    <w:rsid w:val="00384928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98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55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98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290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284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020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3897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282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2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36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50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762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83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085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1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86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084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780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0536974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</Words>
  <Characters>496</Characters>
  <Application>Microsoft Office Word</Application>
  <DocSecurity>0</DocSecurity>
  <Lines>4</Lines>
  <Paragraphs>1</Paragraphs>
  <ScaleCrop>false</ScaleCrop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2014-02-19T23:36:00Z</dcterms:created>
  <dcterms:modified xsi:type="dcterms:W3CDTF">2014-03-04T02:55:00Z</dcterms:modified>
</cp:coreProperties>
</file>